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62" w:rsidRDefault="00A61623" w:rsidP="0086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Вопросы к дифференцированному зачету</w:t>
      </w:r>
    </w:p>
    <w:p w:rsidR="00A61623" w:rsidRPr="00861862" w:rsidRDefault="00A61623" w:rsidP="0086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 w:rsidRPr="00861862">
        <w:rPr>
          <w:rFonts w:ascii="Times New Roman" w:hAnsi="Times New Roman" w:cs="Times New Roman"/>
          <w:b/>
          <w:sz w:val="28"/>
          <w:szCs w:val="28"/>
        </w:rPr>
        <w:t>ОП.0</w:t>
      </w:r>
      <w:r w:rsidR="00A35F04" w:rsidRPr="00861862">
        <w:rPr>
          <w:rFonts w:ascii="Times New Roman" w:hAnsi="Times New Roman" w:cs="Times New Roman"/>
          <w:b/>
          <w:sz w:val="28"/>
          <w:szCs w:val="28"/>
        </w:rPr>
        <w:t>9</w:t>
      </w:r>
      <w:r w:rsidRPr="00861862">
        <w:rPr>
          <w:rFonts w:ascii="Times New Roman" w:hAnsi="Times New Roman" w:cs="Times New Roman"/>
          <w:b/>
          <w:sz w:val="28"/>
          <w:szCs w:val="28"/>
        </w:rPr>
        <w:t>. «Страховое дело»</w:t>
      </w:r>
    </w:p>
    <w:p w:rsidR="00861862" w:rsidRDefault="00861862" w:rsidP="0086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861862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861862" w:rsidRPr="00A61623" w:rsidRDefault="00861862" w:rsidP="0086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 xml:space="preserve">1. Сущность и функции страхования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2. Понятие риска в страховании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 xml:space="preserve">3. История возникновения и развития страхования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4.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 Термины, определяющи</w:t>
      </w:r>
      <w:r w:rsidR="00A61623" w:rsidRPr="00A61623">
        <w:rPr>
          <w:rFonts w:ascii="Times New Roman" w:hAnsi="Times New Roman" w:cs="Times New Roman"/>
          <w:sz w:val="28"/>
          <w:szCs w:val="28"/>
        </w:rPr>
        <w:t xml:space="preserve">е основных участников страховых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отношений </w:t>
      </w:r>
    </w:p>
    <w:p w:rsidR="00FA5858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5</w:t>
      </w:r>
      <w:r w:rsidR="00FA5858" w:rsidRPr="00A61623">
        <w:rPr>
          <w:rFonts w:ascii="Times New Roman" w:hAnsi="Times New Roman" w:cs="Times New Roman"/>
          <w:sz w:val="28"/>
          <w:szCs w:val="28"/>
        </w:rPr>
        <w:t>. Понятия, характеризующие общие условия страх</w:t>
      </w:r>
      <w:r w:rsidR="00A61623" w:rsidRPr="00A61623">
        <w:rPr>
          <w:rFonts w:ascii="Times New Roman" w:hAnsi="Times New Roman" w:cs="Times New Roman"/>
          <w:sz w:val="28"/>
          <w:szCs w:val="28"/>
        </w:rPr>
        <w:t xml:space="preserve">овой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6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Термины, связанные с формированием страхового фонда </w:t>
      </w:r>
    </w:p>
    <w:p w:rsidR="00FA5858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7</w:t>
      </w:r>
      <w:r w:rsidR="00FA5858" w:rsidRPr="00A61623">
        <w:rPr>
          <w:rFonts w:ascii="Times New Roman" w:hAnsi="Times New Roman" w:cs="Times New Roman"/>
          <w:sz w:val="28"/>
          <w:szCs w:val="28"/>
        </w:rPr>
        <w:t>. Специальные термины, связанн</w:t>
      </w:r>
      <w:r w:rsidR="00A61623" w:rsidRPr="00A61623">
        <w:rPr>
          <w:rFonts w:ascii="Times New Roman" w:hAnsi="Times New Roman" w:cs="Times New Roman"/>
          <w:sz w:val="28"/>
          <w:szCs w:val="28"/>
        </w:rPr>
        <w:t>ые с расходованием сре</w:t>
      </w:r>
      <w:proofErr w:type="gramStart"/>
      <w:r w:rsidR="00A61623" w:rsidRPr="00A61623">
        <w:rPr>
          <w:rFonts w:ascii="Times New Roman" w:hAnsi="Times New Roman" w:cs="Times New Roman"/>
          <w:sz w:val="28"/>
          <w:szCs w:val="28"/>
        </w:rPr>
        <w:t xml:space="preserve">дств </w:t>
      </w:r>
      <w:r w:rsidR="00FA5858" w:rsidRPr="00A6162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FA5858" w:rsidRPr="00A61623">
        <w:rPr>
          <w:rFonts w:ascii="Times New Roman" w:hAnsi="Times New Roman" w:cs="Times New Roman"/>
          <w:sz w:val="28"/>
          <w:szCs w:val="28"/>
        </w:rPr>
        <w:t xml:space="preserve">ахового фонда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8</w:t>
      </w:r>
      <w:r w:rsidR="00FA5858" w:rsidRPr="00A61623">
        <w:rPr>
          <w:rFonts w:ascii="Times New Roman" w:hAnsi="Times New Roman" w:cs="Times New Roman"/>
          <w:sz w:val="28"/>
          <w:szCs w:val="28"/>
        </w:rPr>
        <w:t>. Отраслевая классифик</w:t>
      </w:r>
      <w:r w:rsidR="00A61623" w:rsidRPr="00A61623">
        <w:rPr>
          <w:rFonts w:ascii="Times New Roman" w:hAnsi="Times New Roman" w:cs="Times New Roman"/>
          <w:sz w:val="28"/>
          <w:szCs w:val="28"/>
        </w:rPr>
        <w:t xml:space="preserve">ация страхования (классификация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по объектам страхования)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9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Формы страхования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10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Классификация страхования по роду опасностей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11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Классификация страхования по видам страхового возмещения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12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Балансовая классификация страхования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13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Классификация страхования на основе дополнительных признаков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14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Перестрахование, методы и формы его осуществления </w:t>
      </w:r>
    </w:p>
    <w:p w:rsidR="00FA5858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15</w:t>
      </w:r>
      <w:r w:rsidR="00FA5858" w:rsidRPr="00A61623">
        <w:rPr>
          <w:rFonts w:ascii="Times New Roman" w:hAnsi="Times New Roman" w:cs="Times New Roman"/>
          <w:sz w:val="28"/>
          <w:szCs w:val="28"/>
        </w:rPr>
        <w:t>. Организация государственного регулирования и надзора</w:t>
      </w:r>
    </w:p>
    <w:p w:rsidR="00B8040D" w:rsidRPr="00A61623" w:rsidRDefault="00FA5858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 xml:space="preserve">за страховой деятельностью в Российской Федерации </w:t>
      </w:r>
    </w:p>
    <w:p w:rsidR="00FA5858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16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Основные требования, </w:t>
      </w:r>
      <w:r w:rsidR="00A61623" w:rsidRPr="00A61623">
        <w:rPr>
          <w:rFonts w:ascii="Times New Roman" w:hAnsi="Times New Roman" w:cs="Times New Roman"/>
          <w:sz w:val="28"/>
          <w:szCs w:val="28"/>
        </w:rPr>
        <w:t xml:space="preserve">предъявляемые законодательством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Российской Федерации к страховщику </w:t>
      </w:r>
    </w:p>
    <w:p w:rsidR="00FA5858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17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Условия обеспечения финансовой устойчивости страховых компаний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18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Порядок государственной регистрации страховых организаций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19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Лицензирование деятельности страховых организаций </w:t>
      </w:r>
    </w:p>
    <w:p w:rsidR="00FA5858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20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Организационно-правовые документы страховой компании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21.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 Правила страхования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0D" w:rsidRPr="00A61623" w:rsidRDefault="00FA5858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</w:t>
      </w:r>
      <w:r w:rsidR="00B8040D" w:rsidRPr="00A61623">
        <w:rPr>
          <w:rFonts w:ascii="Times New Roman" w:hAnsi="Times New Roman" w:cs="Times New Roman"/>
          <w:sz w:val="28"/>
          <w:szCs w:val="28"/>
        </w:rPr>
        <w:t>2</w:t>
      </w:r>
      <w:r w:rsidRPr="00A61623">
        <w:rPr>
          <w:rFonts w:ascii="Times New Roman" w:hAnsi="Times New Roman" w:cs="Times New Roman"/>
          <w:sz w:val="28"/>
          <w:szCs w:val="28"/>
        </w:rPr>
        <w:t>. Договор страхования и порядок его заключения</w:t>
      </w:r>
      <w:r w:rsidR="00B8040D" w:rsidRPr="00A61623">
        <w:rPr>
          <w:rFonts w:ascii="Times New Roman" w:hAnsi="Times New Roman" w:cs="Times New Roman"/>
          <w:sz w:val="28"/>
          <w:szCs w:val="28"/>
        </w:rPr>
        <w:t xml:space="preserve">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23</w:t>
      </w:r>
      <w:r w:rsidR="00FA5858" w:rsidRPr="00A61623">
        <w:rPr>
          <w:rFonts w:ascii="Times New Roman" w:hAnsi="Times New Roman" w:cs="Times New Roman"/>
          <w:sz w:val="28"/>
          <w:szCs w:val="28"/>
        </w:rPr>
        <w:t>. Организационная структура страховой компании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Сущность страхования имущества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25</w:t>
      </w:r>
      <w:r w:rsidR="00FA5858" w:rsidRPr="00A61623">
        <w:rPr>
          <w:rFonts w:ascii="Times New Roman" w:hAnsi="Times New Roman" w:cs="Times New Roman"/>
          <w:sz w:val="28"/>
          <w:szCs w:val="28"/>
        </w:rPr>
        <w:t>. Особенности страхования имущества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0D" w:rsidRPr="00A61623" w:rsidRDefault="00B8040D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26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Страхование имущества от огня и других опасностей </w:t>
      </w:r>
    </w:p>
    <w:p w:rsidR="00A61623" w:rsidRPr="00A61623" w:rsidRDefault="00FA5858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</w:t>
      </w:r>
      <w:r w:rsidR="00B8040D" w:rsidRPr="00A61623">
        <w:rPr>
          <w:rFonts w:ascii="Times New Roman" w:hAnsi="Times New Roman" w:cs="Times New Roman"/>
          <w:sz w:val="28"/>
          <w:szCs w:val="28"/>
        </w:rPr>
        <w:t>7</w:t>
      </w:r>
      <w:r w:rsidRPr="00A61623">
        <w:rPr>
          <w:rFonts w:ascii="Times New Roman" w:hAnsi="Times New Roman" w:cs="Times New Roman"/>
          <w:sz w:val="28"/>
          <w:szCs w:val="28"/>
        </w:rPr>
        <w:t xml:space="preserve">. Страхование средств автотранспорта </w:t>
      </w:r>
      <w:r w:rsidR="00A61623"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28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Сущность страхования гражданской ответственности </w:t>
      </w:r>
    </w:p>
    <w:p w:rsidR="00FA5858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29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Экологическое страхование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30</w:t>
      </w:r>
      <w:r w:rsidR="00FA5858" w:rsidRPr="00A61623">
        <w:rPr>
          <w:rFonts w:ascii="Times New Roman" w:hAnsi="Times New Roman" w:cs="Times New Roman"/>
          <w:sz w:val="28"/>
          <w:szCs w:val="28"/>
        </w:rPr>
        <w:t>. Страхование гражданско</w:t>
      </w:r>
      <w:r w:rsidRPr="00A61623">
        <w:rPr>
          <w:rFonts w:ascii="Times New Roman" w:hAnsi="Times New Roman" w:cs="Times New Roman"/>
          <w:sz w:val="28"/>
          <w:szCs w:val="28"/>
        </w:rPr>
        <w:t xml:space="preserve">й ответственности производителя </w:t>
      </w:r>
      <w:r w:rsidR="00FA5858" w:rsidRPr="00A61623">
        <w:rPr>
          <w:rFonts w:ascii="Times New Roman" w:hAnsi="Times New Roman" w:cs="Times New Roman"/>
          <w:sz w:val="28"/>
          <w:szCs w:val="28"/>
        </w:rPr>
        <w:t>(продавца) за причинение вреда</w:t>
      </w:r>
      <w:r w:rsidRPr="00A61623">
        <w:rPr>
          <w:rFonts w:ascii="Times New Roman" w:hAnsi="Times New Roman" w:cs="Times New Roman"/>
          <w:sz w:val="28"/>
          <w:szCs w:val="28"/>
        </w:rPr>
        <w:t xml:space="preserve"> вследствие недостатков товаров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(работ, услуг)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31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Страхование гражданской ответственности перевозчика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32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Страхование профессиональной ответственности </w:t>
      </w:r>
    </w:p>
    <w:p w:rsidR="00FA5858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33</w:t>
      </w:r>
      <w:r w:rsidR="00FA5858" w:rsidRPr="00A61623">
        <w:rPr>
          <w:rFonts w:ascii="Times New Roman" w:hAnsi="Times New Roman" w:cs="Times New Roman"/>
          <w:sz w:val="28"/>
          <w:szCs w:val="28"/>
        </w:rPr>
        <w:t>. Страхова</w:t>
      </w:r>
      <w:r w:rsidRPr="00A61623">
        <w:rPr>
          <w:rFonts w:ascii="Times New Roman" w:hAnsi="Times New Roman" w:cs="Times New Roman"/>
          <w:sz w:val="28"/>
          <w:szCs w:val="28"/>
        </w:rPr>
        <w:t xml:space="preserve">ние гражданской ответственности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владельцев транспортных средств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 xml:space="preserve">34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Общая характеристика и особенности личного страхования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35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Страхование жизни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36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Пожизненное и срочное страхование жизни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37</w:t>
      </w:r>
      <w:r w:rsidR="00FA5858" w:rsidRPr="00A61623">
        <w:rPr>
          <w:rFonts w:ascii="Times New Roman" w:hAnsi="Times New Roman" w:cs="Times New Roman"/>
          <w:sz w:val="28"/>
          <w:szCs w:val="28"/>
        </w:rPr>
        <w:t>. Смешанное страхование жизни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58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38</w:t>
      </w:r>
      <w:r w:rsidR="00FA5858" w:rsidRPr="00A61623">
        <w:rPr>
          <w:rFonts w:ascii="Times New Roman" w:hAnsi="Times New Roman" w:cs="Times New Roman"/>
          <w:sz w:val="28"/>
          <w:szCs w:val="28"/>
        </w:rPr>
        <w:t>. Сущность добровольного страхования гражда</w:t>
      </w:r>
      <w:r w:rsidRPr="00A61623">
        <w:rPr>
          <w:rFonts w:ascii="Times New Roman" w:hAnsi="Times New Roman" w:cs="Times New Roman"/>
          <w:sz w:val="28"/>
          <w:szCs w:val="28"/>
        </w:rPr>
        <w:t xml:space="preserve">н от несчастного случая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39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Медицинское страхование граждан в Российской Федерации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40</w:t>
      </w:r>
      <w:r w:rsidR="00FA5858" w:rsidRPr="00A61623">
        <w:rPr>
          <w:rFonts w:ascii="Times New Roman" w:hAnsi="Times New Roman" w:cs="Times New Roman"/>
          <w:sz w:val="28"/>
          <w:szCs w:val="28"/>
        </w:rPr>
        <w:t>. Обязательное социальное ст</w:t>
      </w:r>
      <w:r w:rsidRPr="00A61623">
        <w:rPr>
          <w:rFonts w:ascii="Times New Roman" w:hAnsi="Times New Roman" w:cs="Times New Roman"/>
          <w:sz w:val="28"/>
          <w:szCs w:val="28"/>
        </w:rPr>
        <w:t xml:space="preserve">рахование от несчастных случаев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на производстве и профессиональных заболеваний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41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Страхование ренты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42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Сущность пенсионного страхования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43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Современное состояние страхового рынка в России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44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Сущность и функции страхового рынка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45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Характеристика основных элементов страхового рынка </w:t>
      </w:r>
      <w:r w:rsidRPr="00A6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23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46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. Мировое страховое хозяйство </w:t>
      </w:r>
    </w:p>
    <w:p w:rsidR="009864D1" w:rsidRPr="00A61623" w:rsidRDefault="00A61623" w:rsidP="00A616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623">
        <w:rPr>
          <w:rFonts w:ascii="Times New Roman" w:hAnsi="Times New Roman" w:cs="Times New Roman"/>
          <w:sz w:val="28"/>
          <w:szCs w:val="28"/>
        </w:rPr>
        <w:t>47</w:t>
      </w:r>
      <w:r w:rsidR="00FA5858" w:rsidRPr="00A61623">
        <w:rPr>
          <w:rFonts w:ascii="Times New Roman" w:hAnsi="Times New Roman" w:cs="Times New Roman"/>
          <w:sz w:val="28"/>
          <w:szCs w:val="28"/>
        </w:rPr>
        <w:t>. Проблемы взаимоде</w:t>
      </w:r>
      <w:r w:rsidRPr="00A61623">
        <w:rPr>
          <w:rFonts w:ascii="Times New Roman" w:hAnsi="Times New Roman" w:cs="Times New Roman"/>
          <w:sz w:val="28"/>
          <w:szCs w:val="28"/>
        </w:rPr>
        <w:t xml:space="preserve">йствия российских и иностранных </w:t>
      </w:r>
      <w:r w:rsidR="00FA5858" w:rsidRPr="00A61623">
        <w:rPr>
          <w:rFonts w:ascii="Times New Roman" w:hAnsi="Times New Roman" w:cs="Times New Roman"/>
          <w:sz w:val="28"/>
          <w:szCs w:val="28"/>
        </w:rPr>
        <w:t xml:space="preserve">страховщиков </w:t>
      </w:r>
    </w:p>
    <w:sectPr w:rsidR="009864D1" w:rsidRPr="00A6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58"/>
    <w:rsid w:val="002C1CE9"/>
    <w:rsid w:val="00822B2B"/>
    <w:rsid w:val="00861862"/>
    <w:rsid w:val="009864D1"/>
    <w:rsid w:val="00A35F04"/>
    <w:rsid w:val="00A61623"/>
    <w:rsid w:val="00B8040D"/>
    <w:rsid w:val="00C074C3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2021-03-19T11:35:00Z</cp:lastPrinted>
  <dcterms:created xsi:type="dcterms:W3CDTF">2022-03-18T11:59:00Z</dcterms:created>
  <dcterms:modified xsi:type="dcterms:W3CDTF">2022-03-18T11:59:00Z</dcterms:modified>
</cp:coreProperties>
</file>